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764F592C" w14:textId="10BDDC98" w:rsidR="009A3D7C" w:rsidRDefault="00546CA4" w:rsidP="00DA7F76">
      <w:pPr>
        <w:pStyle w:val="Default"/>
        <w:jc w:val="both"/>
        <w:rPr>
          <w:rFonts w:cstheme="minorHAnsi"/>
        </w:rPr>
      </w:pPr>
      <w:r w:rsidRPr="009A3D7C">
        <w:t>a partecipare alla procedura ex art. 36, comma 2, lett. b) del d. lgs. 50/2016 modificato dal D. L. 76/2020 (Decreto semplificazioni), finalizzata all’</w:t>
      </w:r>
      <w:r w:rsidRPr="009A3D7C">
        <w:rPr>
          <w:rFonts w:cstheme="minorHAnsi"/>
        </w:rPr>
        <w:t>acquisizione di</w:t>
      </w:r>
      <w:r w:rsidR="00E225DE" w:rsidRPr="009A3D7C">
        <w:rPr>
          <w:rFonts w:cstheme="minorHAnsi"/>
        </w:rPr>
        <w:t xml:space="preserve"> </w:t>
      </w:r>
      <w:r w:rsidRPr="00546CA4">
        <w:rPr>
          <w:rFonts w:cstheme="minorHAnsi"/>
        </w:rPr>
        <w:t>un “</w:t>
      </w:r>
      <w:bookmarkStart w:id="0" w:name="_Hlk63861111"/>
      <w:r w:rsidRPr="00546CA4">
        <w:rPr>
          <w:rFonts w:cstheme="minorHAnsi"/>
        </w:rPr>
        <w:t>Servizio di rilevazione e analisi dei dati delle trasmissioni di emittenti televisive locali - sessione generale di monitoraggio 2021, 2022 e 2023, sessioni pluralismo politico istituzionale elezioni amministrative 2021, 2022 e 2023 ed elezioni politiche</w:t>
      </w:r>
      <w:bookmarkEnd w:id="0"/>
      <w:r w:rsidRPr="00546CA4">
        <w:rPr>
          <w:rFonts w:cstheme="minorHAnsi"/>
        </w:rPr>
        <w:t xml:space="preserve">” da svolgersi </w:t>
      </w:r>
      <w:r w:rsidR="009A3D7C" w:rsidRPr="009A3D7C">
        <w:rPr>
          <w:rFonts w:cstheme="minorHAnsi"/>
        </w:rPr>
        <w:t>secondo il criterio dell’offerta economicamente più vantaggiosa</w:t>
      </w:r>
      <w:r w:rsidR="009A3D7C" w:rsidRPr="009A3D7C">
        <w:t xml:space="preserve"> </w:t>
      </w:r>
      <w:r w:rsidR="009A3D7C" w:rsidRPr="009A3D7C">
        <w:rPr>
          <w:rFonts w:cstheme="minorHAnsi"/>
        </w:rPr>
        <w:t xml:space="preserve">sul mercato elettronico Intercenter – </w:t>
      </w:r>
      <w:proofErr w:type="spellStart"/>
      <w:r w:rsidR="009A3D7C" w:rsidRPr="009A3D7C">
        <w:rPr>
          <w:rFonts w:cstheme="minorHAnsi"/>
        </w:rPr>
        <w:t>Sater</w:t>
      </w:r>
      <w:proofErr w:type="spellEnd"/>
      <w:r w:rsidR="009A3D7C" w:rsidRPr="009A3D7C">
        <w:rPr>
          <w:rFonts w:cstheme="minorHAnsi"/>
        </w:rPr>
        <w:t>, classe di iscrizione 73300000-5 “Progettazione e realizzazione di ricerca e sviluppo”.  CIG N. 8616252415.</w:t>
      </w:r>
      <w:r w:rsidR="009A3D7C">
        <w:rPr>
          <w:rFonts w:cstheme="minorHAnsi"/>
        </w:rPr>
        <w:t xml:space="preserve"> </w:t>
      </w:r>
    </w:p>
    <w:p w14:paraId="387C6AEE" w14:textId="77777777" w:rsidR="009A3D7C" w:rsidRDefault="009A3D7C" w:rsidP="00DA7F76">
      <w:pPr>
        <w:pStyle w:val="Default"/>
        <w:jc w:val="both"/>
        <w:rPr>
          <w:rFonts w:cstheme="minorHAnsi"/>
        </w:rPr>
      </w:pPr>
    </w:p>
    <w:p w14:paraId="16A592B6" w14:textId="262206D5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</w:t>
      </w:r>
      <w:r w:rsidR="006E7743">
        <w:rPr>
          <w:sz w:val="23"/>
          <w:szCs w:val="23"/>
        </w:rPr>
        <w:t>____________</w:t>
      </w:r>
    </w:p>
    <w:p w14:paraId="68F9FDE5" w14:textId="439C8185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>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 xml:space="preserve"> (___) il _____________________</w:t>
      </w:r>
    </w:p>
    <w:p w14:paraId="598E39B8" w14:textId="4C5A9C93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_______________________</w:t>
      </w:r>
      <w:r w:rsidR="006E7743">
        <w:rPr>
          <w:sz w:val="23"/>
          <w:szCs w:val="23"/>
        </w:rPr>
        <w:t>_</w:t>
      </w:r>
      <w:r>
        <w:rPr>
          <w:sz w:val="23"/>
          <w:szCs w:val="23"/>
        </w:rPr>
        <w:t>______ Via ________</w:t>
      </w:r>
      <w:r w:rsidR="006E7743">
        <w:rPr>
          <w:sz w:val="23"/>
          <w:szCs w:val="23"/>
        </w:rPr>
        <w:t>____</w:t>
      </w:r>
      <w:r>
        <w:rPr>
          <w:sz w:val="23"/>
          <w:szCs w:val="23"/>
        </w:rPr>
        <w:t>_____________________ n.___</w:t>
      </w:r>
      <w:r w:rsidR="006E7743">
        <w:rPr>
          <w:sz w:val="23"/>
          <w:szCs w:val="23"/>
        </w:rPr>
        <w:t>_</w:t>
      </w:r>
      <w:r w:rsidR="00DA7F76">
        <w:rPr>
          <w:sz w:val="23"/>
          <w:szCs w:val="23"/>
        </w:rPr>
        <w:t>_</w:t>
      </w:r>
    </w:p>
    <w:p w14:paraId="40492787" w14:textId="31750CA8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 ____________________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 CAP ___________</w:t>
      </w:r>
      <w:r w:rsidR="00DA7F76">
        <w:rPr>
          <w:sz w:val="23"/>
          <w:szCs w:val="23"/>
        </w:rPr>
        <w:t>_</w:t>
      </w:r>
    </w:p>
    <w:p w14:paraId="517E3E28" w14:textId="67CAD46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C.F. / P.IVA 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</w:t>
      </w:r>
      <w:r w:rsidR="006E7743">
        <w:rPr>
          <w:sz w:val="23"/>
          <w:szCs w:val="23"/>
        </w:rPr>
        <w:t>_____________________</w:t>
      </w:r>
    </w:p>
    <w:p w14:paraId="732375BF" w14:textId="6E2492DC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P.E.C.: __________________________</w:t>
      </w:r>
      <w:r w:rsidR="00DA7F76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</w:t>
      </w:r>
    </w:p>
    <w:p w14:paraId="32690BD6" w14:textId="1B39C931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 titolo personale</w:t>
      </w:r>
    </w:p>
    <w:p w14:paraId="5328CA23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DA7F76" w:rsidRDefault="00E225DE" w:rsidP="00DA7F76">
      <w:pPr>
        <w:pStyle w:val="Default"/>
        <w:jc w:val="center"/>
        <w:rPr>
          <w:i/>
          <w:iCs/>
          <w:sz w:val="22"/>
          <w:szCs w:val="22"/>
        </w:rPr>
      </w:pPr>
      <w:r w:rsidRPr="00DA7F76">
        <w:rPr>
          <w:i/>
          <w:iCs/>
          <w:sz w:val="22"/>
          <w:szCs w:val="22"/>
        </w:rPr>
        <w:t>oppure</w:t>
      </w:r>
    </w:p>
    <w:p w14:paraId="78ECCA75" w14:textId="77777777" w:rsidR="00E225DE" w:rsidRDefault="00E225DE" w:rsidP="00DA7F76">
      <w:pPr>
        <w:pStyle w:val="Default"/>
        <w:ind w:left="426" w:hanging="426"/>
        <w:jc w:val="both"/>
        <w:rPr>
          <w:sz w:val="22"/>
          <w:szCs w:val="22"/>
        </w:rPr>
      </w:pPr>
    </w:p>
    <w:p w14:paraId="7534592B" w14:textId="08C35306" w:rsidR="00E225DE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rappresentanza dell’operatore economico o del RTI </w:t>
      </w:r>
      <w:r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66CE7E9A" w14:textId="3F9FCE40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7AA962E9" w14:textId="46D1E67C" w:rsidR="006E7743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3675E0D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</w:t>
      </w:r>
    </w:p>
    <w:p w14:paraId="485A04B9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3A8AC173" w14:textId="134703D6" w:rsidR="00546CA4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interesse ad essere invitato a partecipare alla procedura ex art. 36, comma 2, lett. b) del D.</w:t>
      </w:r>
      <w:r w:rsidR="0077210B">
        <w:rPr>
          <w:sz w:val="23"/>
          <w:szCs w:val="23"/>
        </w:rPr>
        <w:t xml:space="preserve"> </w:t>
      </w:r>
      <w:r>
        <w:rPr>
          <w:sz w:val="23"/>
          <w:szCs w:val="23"/>
        </w:rPr>
        <w:t>Lgs. 50/2016</w:t>
      </w:r>
      <w:r w:rsidR="0077210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77210B" w:rsidRPr="0077210B">
        <w:rPr>
          <w:sz w:val="23"/>
          <w:szCs w:val="23"/>
        </w:rPr>
        <w:t xml:space="preserve">modificato dal D. L. 76/2020 (Decreto semplificazioni), </w:t>
      </w:r>
      <w:r>
        <w:rPr>
          <w:sz w:val="23"/>
          <w:szCs w:val="23"/>
        </w:rPr>
        <w:t xml:space="preserve">finalizzata all’acquisizione di </w:t>
      </w:r>
      <w:r w:rsidR="00546CA4" w:rsidRPr="00546CA4">
        <w:rPr>
          <w:sz w:val="23"/>
          <w:szCs w:val="23"/>
        </w:rPr>
        <w:t xml:space="preserve">un </w:t>
      </w:r>
      <w:r w:rsidR="00546CA4">
        <w:rPr>
          <w:sz w:val="23"/>
          <w:szCs w:val="23"/>
        </w:rPr>
        <w:t>“</w:t>
      </w:r>
      <w:r w:rsidR="00546CA4" w:rsidRPr="00546CA4">
        <w:rPr>
          <w:sz w:val="23"/>
          <w:szCs w:val="23"/>
        </w:rPr>
        <w:t>Servizio di rilevazione e analisi dei dati delle trasmissioni di emittenti televisive locali - sessione generale di monitoraggio 2021, 2022 e 2023, sessioni pluralismo politico istituzionale elezioni amministrative 2021, 2022 e 2023 ed elezioni politiche</w:t>
      </w:r>
      <w:r w:rsidR="00546CA4">
        <w:rPr>
          <w:sz w:val="23"/>
          <w:szCs w:val="23"/>
        </w:rPr>
        <w:t>”.</w:t>
      </w:r>
    </w:p>
    <w:p w14:paraId="0FD6984F" w14:textId="77777777" w:rsidR="00546CA4" w:rsidRDefault="00546CA4" w:rsidP="00DA7F76">
      <w:pPr>
        <w:pStyle w:val="Default"/>
        <w:jc w:val="both"/>
        <w:rPr>
          <w:sz w:val="23"/>
          <w:szCs w:val="23"/>
        </w:rPr>
      </w:pPr>
    </w:p>
    <w:p w14:paraId="0204D0F8" w14:textId="278E0EB2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58D89E89" w14:textId="4074094B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 possesso dei requisiti di </w:t>
      </w:r>
      <w:r w:rsidR="00235DB7" w:rsidRPr="00235DB7">
        <w:rPr>
          <w:b/>
          <w:bCs/>
          <w:sz w:val="23"/>
          <w:szCs w:val="23"/>
        </w:rPr>
        <w:t xml:space="preserve">ordine </w:t>
      </w:r>
      <w:r w:rsidRPr="00235DB7">
        <w:rPr>
          <w:b/>
          <w:bCs/>
          <w:sz w:val="23"/>
          <w:szCs w:val="23"/>
        </w:rPr>
        <w:t>g</w:t>
      </w:r>
      <w:r>
        <w:rPr>
          <w:b/>
          <w:bCs/>
          <w:sz w:val="23"/>
          <w:szCs w:val="23"/>
        </w:rPr>
        <w:t xml:space="preserve">enerale </w:t>
      </w:r>
      <w:r w:rsidR="00235DB7">
        <w:rPr>
          <w:b/>
          <w:bCs/>
          <w:sz w:val="23"/>
          <w:szCs w:val="23"/>
        </w:rPr>
        <w:t xml:space="preserve">e speciale </w:t>
      </w:r>
      <w:r>
        <w:rPr>
          <w:sz w:val="23"/>
          <w:szCs w:val="23"/>
        </w:rPr>
        <w:t>indicati nell’avviso esplorativo;</w:t>
      </w:r>
    </w:p>
    <w:p w14:paraId="5A622F0C" w14:textId="5D165797" w:rsidR="00E225DE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di aver preso visione e di accettare integralmente tutte le condizioni contenute nell’avviso esplorativo;</w:t>
      </w:r>
    </w:p>
    <w:p w14:paraId="03B3C69D" w14:textId="45F90F4C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Li, _____________________ </w:t>
      </w:r>
    </w:p>
    <w:p w14:paraId="7F04F362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7E659238" w:rsidR="003D6239" w:rsidRPr="00546CA4" w:rsidRDefault="00546CA4" w:rsidP="00DA7F76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546CA4">
        <w:rPr>
          <w:b/>
          <w:bCs/>
          <w:sz w:val="23"/>
          <w:szCs w:val="23"/>
          <w:u w:val="single"/>
        </w:rPr>
        <w:t>Si allega modello DGUE compilato e firmato digitalmente.</w:t>
      </w:r>
    </w:p>
    <w:p w14:paraId="089CD727" w14:textId="369DD9C7" w:rsidR="00DA7F76" w:rsidRDefault="00DA7F76" w:rsidP="00DA7F76">
      <w:pPr>
        <w:pStyle w:val="Default"/>
        <w:jc w:val="both"/>
        <w:rPr>
          <w:b/>
          <w:bCs/>
          <w:sz w:val="23"/>
          <w:szCs w:val="23"/>
          <w:u w:val="single"/>
        </w:rPr>
      </w:pPr>
    </w:p>
    <w:p w14:paraId="60B88148" w14:textId="77777777" w:rsidR="00546CA4" w:rsidRPr="00546CA4" w:rsidRDefault="00546CA4" w:rsidP="00DA7F76">
      <w:pPr>
        <w:pStyle w:val="Default"/>
        <w:jc w:val="both"/>
        <w:rPr>
          <w:b/>
          <w:bCs/>
          <w:sz w:val="23"/>
          <w:szCs w:val="23"/>
          <w:u w:val="single"/>
        </w:rPr>
      </w:pPr>
    </w:p>
    <w:p w14:paraId="3C9B4FE5" w14:textId="77777777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FIRMA DEL LEGALE RAPPRESENTANTE</w:t>
      </w:r>
    </w:p>
    <w:p w14:paraId="2D54DC89" w14:textId="43757245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(firmato digitalmente)</w:t>
      </w:r>
    </w:p>
    <w:p w14:paraId="0BAD87A7" w14:textId="77777777" w:rsidR="00DA7F76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Default="00E225DE" w:rsidP="00DA7F76">
      <w:pPr>
        <w:spacing w:line="240" w:lineRule="auto"/>
        <w:ind w:firstLine="5387"/>
        <w:jc w:val="center"/>
      </w:pPr>
      <w:r>
        <w:rPr>
          <w:sz w:val="23"/>
          <w:szCs w:val="23"/>
        </w:rPr>
        <w:t>_____________________________________</w:t>
      </w:r>
    </w:p>
    <w:p w14:paraId="58F0B8E3" w14:textId="77777777" w:rsidR="00E225DE" w:rsidRDefault="00E225DE" w:rsidP="00DA7F76">
      <w:pPr>
        <w:spacing w:line="240" w:lineRule="auto"/>
      </w:pPr>
    </w:p>
    <w:sectPr w:rsidR="00E225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2624" w14:textId="77777777" w:rsidR="00E70150" w:rsidRDefault="00E70150" w:rsidP="00DA7F76">
      <w:pPr>
        <w:spacing w:after="0" w:line="240" w:lineRule="auto"/>
      </w:pPr>
      <w:r>
        <w:separator/>
      </w:r>
    </w:p>
  </w:endnote>
  <w:endnote w:type="continuationSeparator" w:id="0">
    <w:p w14:paraId="6509FD69" w14:textId="77777777" w:rsidR="00E70150" w:rsidRDefault="00E70150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61C3" w14:textId="77777777" w:rsidR="00E70150" w:rsidRDefault="00E70150" w:rsidP="00DA7F76">
      <w:pPr>
        <w:spacing w:after="0" w:line="240" w:lineRule="auto"/>
      </w:pPr>
      <w:r>
        <w:separator/>
      </w:r>
    </w:p>
  </w:footnote>
  <w:footnote w:type="continuationSeparator" w:id="0">
    <w:p w14:paraId="713661FA" w14:textId="77777777" w:rsidR="00E70150" w:rsidRDefault="00E70150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CE2F" w14:textId="79496735" w:rsidR="0055685B" w:rsidRDefault="0055685B">
    <w:pPr>
      <w:pStyle w:val="Intestazione"/>
    </w:pPr>
    <w:r>
      <w:t>Da rendere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E0008"/>
    <w:rsid w:val="001E4CCE"/>
    <w:rsid w:val="00235DB7"/>
    <w:rsid w:val="003D6239"/>
    <w:rsid w:val="00546CA4"/>
    <w:rsid w:val="0055685B"/>
    <w:rsid w:val="005C03A4"/>
    <w:rsid w:val="006E7743"/>
    <w:rsid w:val="00747A8C"/>
    <w:rsid w:val="007529D2"/>
    <w:rsid w:val="0077210B"/>
    <w:rsid w:val="009A3D7C"/>
    <w:rsid w:val="00A030A5"/>
    <w:rsid w:val="00BD5720"/>
    <w:rsid w:val="00C84546"/>
    <w:rsid w:val="00D0090E"/>
    <w:rsid w:val="00DA7F76"/>
    <w:rsid w:val="00E003A5"/>
    <w:rsid w:val="00E225DE"/>
    <w:rsid w:val="00E24528"/>
    <w:rsid w:val="00E70150"/>
    <w:rsid w:val="00E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Lucertini Antonella</cp:lastModifiedBy>
  <cp:revision>7</cp:revision>
  <dcterms:created xsi:type="dcterms:W3CDTF">2020-07-02T09:32:00Z</dcterms:created>
  <dcterms:modified xsi:type="dcterms:W3CDTF">2021-02-19T14:02:00Z</dcterms:modified>
</cp:coreProperties>
</file>